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EF" w:rsidRDefault="00F83D85" w:rsidP="002A43EF">
      <w:pPr>
        <w:spacing w:after="200"/>
        <w:ind w:firstLine="0"/>
        <w:jc w:val="center"/>
        <w:rPr>
          <w:rStyle w:val="Header1"/>
          <w:rFonts w:ascii="Arial" w:hAnsi="Arial" w:cs="Arial"/>
          <w:lang w:val="en-US"/>
        </w:rPr>
      </w:pPr>
      <w:r w:rsidRPr="002A43EF">
        <w:rPr>
          <w:rStyle w:val="Header1"/>
          <w:rFonts w:ascii="Arial" w:hAnsi="Arial" w:cs="Arial"/>
          <w:lang w:val="ru-RU"/>
        </w:rPr>
        <w:t>«</w:t>
      </w:r>
      <w:r w:rsidRPr="002A43EF">
        <w:rPr>
          <w:rStyle w:val="Header1"/>
          <w:rFonts w:ascii="Arial" w:hAnsi="Arial" w:cs="Arial"/>
        </w:rPr>
        <w:t>Журавл</w:t>
      </w:r>
      <w:proofErr w:type="gramStart"/>
      <w:r w:rsidRPr="002A43EF">
        <w:rPr>
          <w:rStyle w:val="Header1"/>
          <w:rFonts w:ascii="Arial" w:hAnsi="Arial" w:cs="Arial"/>
        </w:rPr>
        <w:t>і-</w:t>
      </w:r>
      <w:proofErr w:type="gramEnd"/>
      <w:r w:rsidRPr="002A43EF">
        <w:rPr>
          <w:rStyle w:val="Header1"/>
          <w:rFonts w:ascii="Arial" w:hAnsi="Arial" w:cs="Arial"/>
        </w:rPr>
        <w:t>веселики</w:t>
      </w:r>
      <w:r w:rsidRPr="002A43EF">
        <w:rPr>
          <w:rStyle w:val="Header1"/>
          <w:rFonts w:ascii="Arial" w:hAnsi="Arial" w:cs="Arial"/>
          <w:lang w:val="ru-RU"/>
        </w:rPr>
        <w:t>»</w:t>
      </w:r>
    </w:p>
    <w:p w:rsidR="00F83D85" w:rsidRPr="002A43EF" w:rsidRDefault="00F83D85" w:rsidP="002A43EF">
      <w:pPr>
        <w:spacing w:after="200"/>
        <w:ind w:firstLine="0"/>
        <w:jc w:val="center"/>
        <w:rPr>
          <w:rStyle w:val="Header2"/>
          <w:rFonts w:ascii="Arial" w:hAnsi="Arial" w:cs="Arial"/>
          <w:sz w:val="30"/>
          <w:szCs w:val="30"/>
        </w:rPr>
      </w:pPr>
      <w:r w:rsidRPr="002A43EF">
        <w:rPr>
          <w:rStyle w:val="Header2"/>
          <w:rFonts w:ascii="Arial" w:hAnsi="Arial" w:cs="Arial"/>
          <w:sz w:val="30"/>
          <w:szCs w:val="30"/>
        </w:rPr>
        <w:t xml:space="preserve">Василь </w:t>
      </w:r>
      <w:proofErr w:type="spellStart"/>
      <w:r w:rsidRPr="002A43EF">
        <w:rPr>
          <w:rStyle w:val="Header2"/>
          <w:rFonts w:ascii="Arial" w:hAnsi="Arial" w:cs="Arial"/>
          <w:sz w:val="30"/>
          <w:szCs w:val="30"/>
        </w:rPr>
        <w:t>Чухліб</w:t>
      </w:r>
      <w:proofErr w:type="spellEnd"/>
    </w:p>
    <w:p w:rsidR="002A43EF" w:rsidRPr="002A43EF" w:rsidRDefault="002A43EF">
      <w:pPr>
        <w:rPr>
          <w:rFonts w:ascii="Arial" w:hAnsi="Arial" w:cs="Arial"/>
          <w:lang w:val="en-US"/>
        </w:rPr>
      </w:pP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Дід Матвій і Тарасик колють дрова біля повітки. Дід як гахне колуном по сосновому чурбаку, так він і розлітається. А Тарасик довго цюкає своєю сокиркою, поки розрубає.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— А чи не час уже й перепочити? — поглядаючи на онукові силкування, каже дід і всідається на дровітні.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А Тарасик знайшов товстий шмат соснової кори, видовбує човник.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Тихо на подвір'ї. Тільки іноді налетить вітерець-пустунець, побавиться вербовим віттям та й далі полетить.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"</w:t>
      </w:r>
      <w:proofErr w:type="spellStart"/>
      <w:r w:rsidRPr="002A43EF">
        <w:rPr>
          <w:rFonts w:ascii="Arial" w:hAnsi="Arial" w:cs="Arial"/>
        </w:rPr>
        <w:t>Курли</w:t>
      </w:r>
      <w:proofErr w:type="spellEnd"/>
      <w:r w:rsidRPr="002A43EF">
        <w:rPr>
          <w:rFonts w:ascii="Arial" w:hAnsi="Arial" w:cs="Arial"/>
        </w:rPr>
        <w:t xml:space="preserve">, </w:t>
      </w:r>
      <w:proofErr w:type="spellStart"/>
      <w:r w:rsidRPr="002A43EF">
        <w:rPr>
          <w:rFonts w:ascii="Arial" w:hAnsi="Arial" w:cs="Arial"/>
        </w:rPr>
        <w:t>курли</w:t>
      </w:r>
      <w:proofErr w:type="spellEnd"/>
      <w:r w:rsidRPr="002A43EF">
        <w:rPr>
          <w:rFonts w:ascii="Arial" w:hAnsi="Arial" w:cs="Arial"/>
        </w:rPr>
        <w:t>!" — раптом долинуло з вишини.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Тарасик підводить голову, вдивляється в небо. А курликання все ближчає. Ось уже видно в голубому небі рівненький трикутник.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— Журавлі! Діду, журавлі летять! — вигукує Тарасик.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Дід крекчучи, встає з дровітні. Прикладає до чола долоню.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 xml:space="preserve">— Повертаються з </w:t>
      </w:r>
      <w:proofErr w:type="spellStart"/>
      <w:r w:rsidRPr="002A43EF">
        <w:rPr>
          <w:rFonts w:ascii="Arial" w:hAnsi="Arial" w:cs="Arial"/>
        </w:rPr>
        <w:t>ірію</w:t>
      </w:r>
      <w:proofErr w:type="spellEnd"/>
      <w:r w:rsidRPr="002A43EF">
        <w:rPr>
          <w:rFonts w:ascii="Arial" w:hAnsi="Arial" w:cs="Arial"/>
        </w:rPr>
        <w:t xml:space="preserve"> веселики наші,— розгладжує вуса.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— А чому веселики? — дивиться на діда Тарасик.— Журавлі!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— Ні, зараз, навесні, звуть люди журавлів веселиками.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— А чому?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— Бо повертаються птахи додому, і радіють вони, весело їм, що здолали далеку дорогу, що знову в рідних краях. І люди з ними радіють.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— Дивіться, дідусю, строєм летять! Наче солдати! — показує Тарасик.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— Строєм краще летіти. Так і з вітром легше змагатися, а як виб'ється котрий з сил, інший підтримає.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lastRenderedPageBreak/>
        <w:t xml:space="preserve">— </w:t>
      </w:r>
      <w:proofErr w:type="spellStart"/>
      <w:r w:rsidRPr="002A43EF">
        <w:rPr>
          <w:rFonts w:ascii="Arial" w:hAnsi="Arial" w:cs="Arial"/>
        </w:rPr>
        <w:t>Егей</w:t>
      </w:r>
      <w:proofErr w:type="spellEnd"/>
      <w:r w:rsidRPr="002A43EF">
        <w:rPr>
          <w:rFonts w:ascii="Arial" w:hAnsi="Arial" w:cs="Arial"/>
        </w:rPr>
        <w:t>, веселики! Привіт! — гукає Тарасик.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Птахи ніби вчувають його вітання і у відповідь голосно курличуть.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— А восени зватимуться вони журавлями,— продовжує дід.— Розстаються тоді з батьківщиною і журяться від того, що мусять летіти на чужину. Через те й — журавлі.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Стоять серед двору старий і малий, дивляться в небо. Курликання поволі стихає, розтає у високості.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Тарасик береться за сокирку та все примовляє:</w:t>
      </w:r>
    </w:p>
    <w:p w:rsidR="00471DAE" w:rsidRPr="002A43EF" w:rsidRDefault="00F83D85">
      <w:pPr>
        <w:rPr>
          <w:rFonts w:ascii="Arial" w:hAnsi="Arial" w:cs="Arial"/>
        </w:rPr>
      </w:pPr>
      <w:r w:rsidRPr="002A43EF">
        <w:rPr>
          <w:rFonts w:ascii="Arial" w:hAnsi="Arial" w:cs="Arial"/>
        </w:rPr>
        <w:t>— Журавлі-веселики! Журавлі-веселики!</w:t>
      </w:r>
      <w:bookmarkStart w:id="0" w:name="_GoBack"/>
      <w:bookmarkEnd w:id="0"/>
    </w:p>
    <w:sectPr w:rsidR="00471DAE" w:rsidRPr="002A43EF">
      <w:pgSz w:w="11870" w:h="1678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1DAE"/>
    <w:rsid w:val="002A43EF"/>
    <w:rsid w:val="00471DAE"/>
    <w:rsid w:val="00F8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4"/>
        <w:szCs w:val="24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360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Header1">
    <w:name w:val="Header1"/>
    <w:rPr>
      <w:rFonts w:ascii="Verdana" w:eastAsia="Verdana" w:hAnsi="Verdana" w:cs="Verdana"/>
      <w:b/>
      <w:color w:val="000000"/>
      <w:sz w:val="40"/>
      <w:szCs w:val="40"/>
    </w:rPr>
  </w:style>
  <w:style w:type="character" w:customStyle="1" w:styleId="Header2">
    <w:name w:val="Header2"/>
    <w:rPr>
      <w:rFonts w:ascii="Verdana" w:eastAsia="Verdana" w:hAnsi="Verdana" w:cs="Verdana"/>
      <w:b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Manager/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Журавлі-веселики — Василь Чухліб</dc:title>
  <dc:subject/>
  <cp:keywords/>
  <dc:description/>
  <cp:lastModifiedBy>Сергій</cp:lastModifiedBy>
  <cp:revision>3</cp:revision>
  <dcterms:created xsi:type="dcterms:W3CDTF">2018-07-28T22:50:00Z</dcterms:created>
  <dcterms:modified xsi:type="dcterms:W3CDTF">2020-12-16T13:08:00Z</dcterms:modified>
  <cp:category/>
</cp:coreProperties>
</file>